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0A9E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proofErr w:type="spellStart"/>
      <w:r w:rsidR="00EF4E93">
        <w:rPr>
          <w:color w:val="3399FF"/>
          <w:lang w:val="kk-KZ"/>
        </w:rPr>
        <w:t>город</w:t>
      </w:r>
      <w:proofErr w:type="spellEnd"/>
      <w:r w:rsidR="00EF4E93">
        <w:rPr>
          <w:color w:val="3399FF"/>
          <w:lang w:val="kk-KZ"/>
        </w:rPr>
        <w:t xml:space="preserve">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5EA849D6" w14:textId="34BF0EFD" w:rsidR="0094678B" w:rsidRDefault="0094678B" w:rsidP="00934587"/>
    <w:p w14:paraId="5729C9F9" w14:textId="77777777" w:rsidR="00C61B79" w:rsidRDefault="00C61B79" w:rsidP="00C61B79">
      <w:pPr>
        <w:ind w:right="-230"/>
        <w:jc w:val="center"/>
        <w:rPr>
          <w:b/>
          <w:color w:val="000000"/>
          <w:sz w:val="28"/>
        </w:rPr>
      </w:pPr>
      <w:bookmarkStart w:id="0" w:name="z11"/>
      <w:r w:rsidRPr="008B763F">
        <w:rPr>
          <w:b/>
          <w:color w:val="000000"/>
          <w:sz w:val="28"/>
        </w:rPr>
        <w:t>Об утверждении статистической формы ведомственного статистического наблюдения и инструкции по ее заполнению</w:t>
      </w:r>
    </w:p>
    <w:p w14:paraId="79362ACC" w14:textId="77777777" w:rsidR="00C61B79" w:rsidRDefault="00C61B79" w:rsidP="00C61B79">
      <w:pPr>
        <w:ind w:right="-230"/>
        <w:jc w:val="center"/>
      </w:pPr>
    </w:p>
    <w:p w14:paraId="2E14D00B" w14:textId="77777777" w:rsidR="00C61B79" w:rsidRPr="008B763F" w:rsidRDefault="00C61B79" w:rsidP="00C61B79">
      <w:pPr>
        <w:ind w:right="-230"/>
        <w:jc w:val="center"/>
      </w:pPr>
    </w:p>
    <w:p w14:paraId="6F7DFA41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1" w:name="z3"/>
      <w:r w:rsidRPr="008B763F">
        <w:rPr>
          <w:color w:val="000000"/>
          <w:sz w:val="28"/>
        </w:rPr>
        <w:t xml:space="preserve">В соответствии с подпунктом </w:t>
      </w:r>
      <w:r>
        <w:rPr>
          <w:color w:val="000000"/>
          <w:sz w:val="28"/>
        </w:rPr>
        <w:t>2-1</w:t>
      </w:r>
      <w:r w:rsidRPr="008B763F">
        <w:rPr>
          <w:color w:val="000000"/>
          <w:sz w:val="28"/>
        </w:rPr>
        <w:t>) статьи 1</w:t>
      </w:r>
      <w:r>
        <w:rPr>
          <w:color w:val="000000"/>
          <w:sz w:val="28"/>
        </w:rPr>
        <w:t>3</w:t>
      </w:r>
      <w:r w:rsidRPr="008B763F">
        <w:rPr>
          <w:color w:val="000000"/>
          <w:sz w:val="28"/>
        </w:rPr>
        <w:t xml:space="preserve"> Закона Республики Казахстан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 государственной статистике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, </w:t>
      </w:r>
      <w:r w:rsidRPr="008B763F">
        <w:rPr>
          <w:b/>
          <w:color w:val="000000"/>
          <w:sz w:val="28"/>
        </w:rPr>
        <w:t>ПРИКАЗЫВАЮ</w:t>
      </w:r>
      <w:r w:rsidRPr="008B763F">
        <w:rPr>
          <w:color w:val="000000"/>
          <w:sz w:val="28"/>
        </w:rPr>
        <w:t>:</w:t>
      </w:r>
    </w:p>
    <w:p w14:paraId="4EF67BA9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2" w:name="z4"/>
      <w:bookmarkEnd w:id="1"/>
      <w:r w:rsidRPr="008B763F">
        <w:rPr>
          <w:color w:val="000000"/>
          <w:sz w:val="28"/>
        </w:rPr>
        <w:t>1. Утвердить:</w:t>
      </w:r>
    </w:p>
    <w:p w14:paraId="60F2D989" w14:textId="77777777" w:rsidR="00C61B79" w:rsidRPr="009D48AB" w:rsidRDefault="00C61B79" w:rsidP="00C61B79">
      <w:pPr>
        <w:tabs>
          <w:tab w:val="left" w:pos="142"/>
        </w:tabs>
        <w:ind w:left="-142" w:right="-230" w:firstLine="851"/>
        <w:jc w:val="both"/>
      </w:pPr>
      <w:bookmarkStart w:id="3" w:name="z5"/>
      <w:bookmarkEnd w:id="2"/>
      <w:r w:rsidRPr="008B763F">
        <w:rPr>
          <w:color w:val="000000"/>
          <w:sz w:val="28"/>
        </w:rPr>
        <w:t xml:space="preserve">1) статистическую форму ведомственного статистического наблюдения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Отчет об освоении и погашении гарантированных государством займов</w:t>
      </w:r>
      <w:r>
        <w:rPr>
          <w:color w:val="000000"/>
          <w:sz w:val="28"/>
        </w:rPr>
        <w:t xml:space="preserve"> и</w:t>
      </w:r>
      <w:r w:rsidRPr="008B763F">
        <w:rPr>
          <w:color w:val="000000"/>
          <w:sz w:val="28"/>
        </w:rPr>
        <w:t xml:space="preserve"> займов под поручительство государства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(код 7781201, индекс 1-ОПЗ, периодичность месячная) согласно приложению </w:t>
      </w:r>
      <w:r w:rsidRPr="009D48AB">
        <w:rPr>
          <w:color w:val="000000"/>
          <w:sz w:val="28"/>
        </w:rPr>
        <w:t>1 к настоящему приказу;</w:t>
      </w:r>
    </w:p>
    <w:p w14:paraId="5F90401F" w14:textId="77777777" w:rsidR="00C61B79" w:rsidRPr="009D48AB" w:rsidRDefault="00C61B79" w:rsidP="00C61B79">
      <w:pPr>
        <w:tabs>
          <w:tab w:val="left" w:pos="142"/>
        </w:tabs>
        <w:ind w:left="-142" w:right="-230" w:firstLine="851"/>
        <w:jc w:val="both"/>
      </w:pPr>
      <w:bookmarkStart w:id="4" w:name="z6"/>
      <w:bookmarkEnd w:id="3"/>
      <w:r w:rsidRPr="008B763F">
        <w:rPr>
          <w:color w:val="000000"/>
          <w:sz w:val="28"/>
        </w:rPr>
        <w:t xml:space="preserve">2) инструкцию по заполнению статистической формы ведомственного статистического наблюдения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Отчет об освоении и погашении гарантированных государством займов</w:t>
      </w:r>
      <w:r>
        <w:rPr>
          <w:color w:val="000000"/>
          <w:sz w:val="28"/>
        </w:rPr>
        <w:t xml:space="preserve"> и</w:t>
      </w:r>
      <w:r w:rsidRPr="008B763F">
        <w:rPr>
          <w:color w:val="000000"/>
          <w:sz w:val="28"/>
        </w:rPr>
        <w:t xml:space="preserve"> займов под поручительство государства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(код 7781201, индекс 1-ОПЗ, периодичность месячная) согласно приложению </w:t>
      </w:r>
      <w:r w:rsidRPr="009D48AB">
        <w:rPr>
          <w:color w:val="000000"/>
          <w:sz w:val="28"/>
        </w:rPr>
        <w:t>2 к настоящему приказу.</w:t>
      </w:r>
    </w:p>
    <w:p w14:paraId="3BF8DFEB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5" w:name="z8"/>
      <w:bookmarkEnd w:id="4"/>
      <w:r>
        <w:rPr>
          <w:color w:val="000000"/>
          <w:sz w:val="28"/>
        </w:rPr>
        <w:t>2</w:t>
      </w:r>
      <w:r w:rsidRPr="008B763F">
        <w:rPr>
          <w:color w:val="000000"/>
          <w:sz w:val="28"/>
        </w:rPr>
        <w:t xml:space="preserve">. </w:t>
      </w:r>
      <w:bookmarkStart w:id="6" w:name="RANGE!A116"/>
      <w:r w:rsidRPr="00AF2E68">
        <w:rPr>
          <w:color w:val="000000"/>
          <w:sz w:val="28"/>
        </w:rPr>
        <w:t>Департаменту государственного заимствования</w:t>
      </w:r>
      <w:bookmarkEnd w:id="6"/>
      <w:r w:rsidRPr="00AF2E68">
        <w:rPr>
          <w:color w:val="000000"/>
          <w:sz w:val="28"/>
        </w:rPr>
        <w:t xml:space="preserve"> Министерства финансов </w:t>
      </w:r>
      <w:r w:rsidRPr="008B763F">
        <w:rPr>
          <w:color w:val="000000"/>
          <w:sz w:val="28"/>
        </w:rPr>
        <w:t>Республики Казахстан в установленном законодательством порядке обеспечить:</w:t>
      </w:r>
    </w:p>
    <w:p w14:paraId="55B32179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7" w:name="z9"/>
      <w:bookmarkEnd w:id="5"/>
      <w:r w:rsidRPr="008B763F">
        <w:rPr>
          <w:color w:val="000000"/>
          <w:sz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14:paraId="5417F666" w14:textId="117391B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8" w:name="z12"/>
      <w:bookmarkEnd w:id="7"/>
      <w:r>
        <w:rPr>
          <w:color w:val="000000"/>
          <w:sz w:val="28"/>
        </w:rPr>
        <w:t>2</w:t>
      </w:r>
      <w:r w:rsidRPr="008B763F">
        <w:rPr>
          <w:color w:val="000000"/>
          <w:sz w:val="28"/>
        </w:rPr>
        <w:t xml:space="preserve">) размещение настоящего приказа на интернет-ресурсе </w:t>
      </w:r>
      <w:r w:rsidRPr="00AF2E68">
        <w:rPr>
          <w:color w:val="000000"/>
          <w:sz w:val="28"/>
        </w:rPr>
        <w:t xml:space="preserve">Министерства финансов </w:t>
      </w:r>
      <w:r w:rsidRPr="008B763F">
        <w:rPr>
          <w:color w:val="000000"/>
          <w:sz w:val="28"/>
        </w:rPr>
        <w:t>Республики Казахстан</w:t>
      </w:r>
      <w:r w:rsidR="00DB3856">
        <w:rPr>
          <w:color w:val="000000"/>
          <w:sz w:val="28"/>
        </w:rPr>
        <w:t xml:space="preserve"> </w:t>
      </w:r>
      <w:r w:rsidR="00DB3856" w:rsidRPr="00DB3856">
        <w:rPr>
          <w:color w:val="000000"/>
          <w:sz w:val="28"/>
        </w:rPr>
        <w:t>после его официального опубликования</w:t>
      </w:r>
      <w:r w:rsidRPr="008B763F">
        <w:rPr>
          <w:color w:val="000000"/>
          <w:sz w:val="28"/>
        </w:rPr>
        <w:t xml:space="preserve">. </w:t>
      </w:r>
    </w:p>
    <w:p w14:paraId="36547FEC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9" w:name="z14"/>
      <w:bookmarkEnd w:id="8"/>
      <w:r>
        <w:rPr>
          <w:color w:val="000000"/>
          <w:sz w:val="28"/>
        </w:rPr>
        <w:t>3</w:t>
      </w:r>
      <w:r w:rsidRPr="008B763F">
        <w:rPr>
          <w:color w:val="000000"/>
          <w:sz w:val="28"/>
        </w:rPr>
        <w:t xml:space="preserve">. Контроль за исполнением настоящего приказа </w:t>
      </w:r>
      <w:r>
        <w:rPr>
          <w:color w:val="000000"/>
          <w:sz w:val="28"/>
        </w:rPr>
        <w:t>возложить на курирующего вице-министра финансов Республики Казахстан</w:t>
      </w:r>
      <w:r w:rsidRPr="008B763F">
        <w:rPr>
          <w:color w:val="000000"/>
          <w:sz w:val="28"/>
        </w:rPr>
        <w:t>.</w:t>
      </w:r>
    </w:p>
    <w:p w14:paraId="62BC448B" w14:textId="77777777" w:rsidR="00C61B79" w:rsidRPr="008B763F" w:rsidRDefault="00C61B79" w:rsidP="00C61B79">
      <w:pPr>
        <w:tabs>
          <w:tab w:val="left" w:pos="142"/>
        </w:tabs>
        <w:ind w:left="-142" w:right="-230" w:firstLine="851"/>
        <w:jc w:val="both"/>
      </w:pPr>
      <w:bookmarkStart w:id="10" w:name="z15"/>
      <w:bookmarkEnd w:id="9"/>
      <w:r>
        <w:rPr>
          <w:color w:val="000000"/>
          <w:sz w:val="28"/>
        </w:rPr>
        <w:t>4</w:t>
      </w:r>
      <w:r w:rsidRPr="008B763F">
        <w:rPr>
          <w:color w:val="000000"/>
          <w:sz w:val="28"/>
        </w:rPr>
        <w:t xml:space="preserve">. Настоящий приказ вводится в действие по истечении десяти календарных дней после дня его первого официального опубликования. </w:t>
      </w:r>
    </w:p>
    <w:bookmarkEnd w:id="10"/>
    <w:p w14:paraId="0500F793" w14:textId="36FD6B5A" w:rsidR="00F70EB3" w:rsidRPr="00940C9C" w:rsidRDefault="00F70EB3" w:rsidP="00F70EB3">
      <w:pPr>
        <w:ind w:firstLine="709"/>
        <w:jc w:val="both"/>
        <w:rPr>
          <w:sz w:val="28"/>
          <w:szCs w:val="28"/>
        </w:rPr>
      </w:pPr>
    </w:p>
    <w:bookmarkEnd w:id="0"/>
    <w:p w14:paraId="542028A0" w14:textId="77777777" w:rsidR="00F70EB3" w:rsidRPr="00940C9C" w:rsidRDefault="00F70EB3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B10D3" w14:paraId="3EC9F386" w14:textId="77777777" w:rsidTr="00AC1803">
        <w:tc>
          <w:tcPr>
            <w:tcW w:w="3652" w:type="dxa"/>
            <w:hideMark/>
          </w:tcPr>
          <w:p w14:paraId="227F0EF2" w14:textId="77777777" w:rsidR="00DB10D3" w:rsidRDefault="00DB10D3" w:rsidP="00AC18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F6D2297" w14:textId="77777777" w:rsidR="00DB10D3" w:rsidRDefault="00DB10D3" w:rsidP="00AC180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8D50267" w14:textId="77777777" w:rsidR="00DB10D3" w:rsidRDefault="00DB10D3" w:rsidP="00AC1803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87EB111" w14:textId="77777777" w:rsidR="008F2835" w:rsidRDefault="008F2835" w:rsidP="008F2835">
      <w:pPr>
        <w:ind w:left="709"/>
        <w:jc w:val="both"/>
        <w:rPr>
          <w:color w:val="000000"/>
          <w:sz w:val="28"/>
        </w:rPr>
      </w:pPr>
    </w:p>
    <w:p w14:paraId="1DEADC3C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2DFF7C5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589250A8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0C14D6B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10F9B4F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F1C8974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0CDA711E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28B08351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27AAF606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0515864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00B8847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5469749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4A79745B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06D5DCB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7453FDA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38743CF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0E2CF3A7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08D492C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85D13C2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5496BD34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BB27046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6092AF2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2BB195BD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268B2186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02AFFD6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7EE29C5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99EB2CA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429CF37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9AF0BF7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AE7F4E1" w14:textId="7F6513E3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3B8D9C2" w14:textId="4586CFB4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5FDAF944" w14:textId="6E998D7A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3D5711E" w14:textId="7E613FAC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73D49707" w14:textId="3DB2D6F6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10ED791B" w14:textId="014BBD34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51A636CD" w14:textId="7091382D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0E251C9F" w14:textId="40C7C66B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4B13DBB9" w14:textId="53E134C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01B297B4" w14:textId="3B728CF6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4969888" w14:textId="106657C0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41411905" w14:textId="7969BE76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68BCB96A" w14:textId="2B21FDC9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33851618" w14:textId="77777777" w:rsidR="00DB3856" w:rsidRDefault="00DB3856" w:rsidP="008F2835">
      <w:pPr>
        <w:ind w:left="709"/>
        <w:jc w:val="both"/>
        <w:rPr>
          <w:color w:val="000000"/>
          <w:sz w:val="28"/>
        </w:rPr>
      </w:pPr>
    </w:p>
    <w:p w14:paraId="45172085" w14:textId="2FAA4E28" w:rsidR="008F2835" w:rsidRPr="00C407AC" w:rsidRDefault="008F2835" w:rsidP="008F2835">
      <w:pPr>
        <w:ind w:left="709"/>
        <w:jc w:val="both"/>
      </w:pPr>
      <w:r>
        <w:rPr>
          <w:color w:val="000000"/>
          <w:sz w:val="28"/>
        </w:rPr>
        <w:t>«СОГЛАСОВАН»</w:t>
      </w:r>
    </w:p>
    <w:p w14:paraId="234773FF" w14:textId="77777777" w:rsidR="008F2835" w:rsidRPr="008B37CE" w:rsidRDefault="008F2835" w:rsidP="008F2835">
      <w:pPr>
        <w:ind w:left="709"/>
        <w:jc w:val="both"/>
        <w:rPr>
          <w:color w:val="000000"/>
          <w:sz w:val="28"/>
        </w:rPr>
      </w:pPr>
      <w:r>
        <w:rPr>
          <w:color w:val="000000"/>
          <w:sz w:val="28"/>
        </w:rPr>
        <w:t>Бюро национальной статистики</w:t>
      </w:r>
    </w:p>
    <w:p w14:paraId="0739C3C6" w14:textId="77777777" w:rsidR="008F2835" w:rsidRDefault="008F2835" w:rsidP="008F2835">
      <w:pPr>
        <w:ind w:left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Агентства по стратегическому </w:t>
      </w:r>
    </w:p>
    <w:p w14:paraId="4E183701" w14:textId="77777777" w:rsidR="008F2835" w:rsidRPr="008B37CE" w:rsidRDefault="008F2835" w:rsidP="008F2835">
      <w:pPr>
        <w:ind w:left="709"/>
        <w:jc w:val="both"/>
      </w:pPr>
      <w:r>
        <w:rPr>
          <w:color w:val="000000"/>
          <w:sz w:val="28"/>
        </w:rPr>
        <w:t>планированию и реформам</w:t>
      </w:r>
    </w:p>
    <w:p w14:paraId="13A170BC" w14:textId="12B96A9B" w:rsidR="00786C7C" w:rsidRDefault="008F2835" w:rsidP="00DB3856">
      <w:pPr>
        <w:ind w:left="709"/>
        <w:jc w:val="both"/>
      </w:pPr>
      <w:r>
        <w:rPr>
          <w:color w:val="000000"/>
          <w:sz w:val="28"/>
        </w:rPr>
        <w:t>Республики Казахстан</w:t>
      </w:r>
    </w:p>
    <w:sectPr w:rsidR="00786C7C" w:rsidSect="00DB3856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743D1" w14:textId="77777777" w:rsidR="00A95439" w:rsidRDefault="00A95439">
      <w:r>
        <w:separator/>
      </w:r>
    </w:p>
  </w:endnote>
  <w:endnote w:type="continuationSeparator" w:id="0">
    <w:p w14:paraId="19B5A1C5" w14:textId="77777777" w:rsidR="00A95439" w:rsidRDefault="00A9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7602" w14:textId="77777777" w:rsidR="00A95439" w:rsidRDefault="00A95439">
      <w:r>
        <w:separator/>
      </w:r>
    </w:p>
  </w:footnote>
  <w:footnote w:type="continuationSeparator" w:id="0">
    <w:p w14:paraId="667A7BBF" w14:textId="77777777" w:rsidR="00A95439" w:rsidRDefault="00A9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4490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DB31E8E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727053761"/>
      <w:docPartObj>
        <w:docPartGallery w:val="Page Numbers (Top of Page)"/>
        <w:docPartUnique/>
      </w:docPartObj>
    </w:sdtPr>
    <w:sdtEndPr/>
    <w:sdtContent>
      <w:p w14:paraId="6D7A9908" w14:textId="77777777" w:rsidR="005B3A97" w:rsidRDefault="005B3A97" w:rsidP="005B3A97">
        <w:pPr>
          <w:pStyle w:val="aa"/>
          <w:jc w:val="center"/>
          <w:rPr>
            <w:sz w:val="28"/>
            <w:szCs w:val="28"/>
          </w:rPr>
        </w:pPr>
        <w:r w:rsidRPr="005B3A97">
          <w:rPr>
            <w:sz w:val="28"/>
            <w:szCs w:val="28"/>
          </w:rPr>
          <w:fldChar w:fldCharType="begin"/>
        </w:r>
        <w:r w:rsidRPr="005B3A97">
          <w:rPr>
            <w:sz w:val="28"/>
            <w:szCs w:val="28"/>
          </w:rPr>
          <w:instrText>PAGE   \* MERGEFORMAT</w:instrText>
        </w:r>
        <w:r w:rsidRPr="005B3A97">
          <w:rPr>
            <w:sz w:val="28"/>
            <w:szCs w:val="28"/>
          </w:rPr>
          <w:fldChar w:fldCharType="separate"/>
        </w:r>
        <w:r w:rsidR="003D3DF9">
          <w:rPr>
            <w:noProof/>
            <w:sz w:val="28"/>
            <w:szCs w:val="28"/>
          </w:rPr>
          <w:t>2</w:t>
        </w:r>
        <w:r w:rsidRPr="005B3A97">
          <w:rPr>
            <w:sz w:val="28"/>
            <w:szCs w:val="28"/>
          </w:rPr>
          <w:fldChar w:fldCharType="end"/>
        </w:r>
      </w:p>
      <w:p w14:paraId="793154A0" w14:textId="7F97613F" w:rsidR="00BE78CA" w:rsidRPr="005B3A97" w:rsidRDefault="00A95439" w:rsidP="005B3A97">
        <w:pPr>
          <w:pStyle w:val="aa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C00677" w:rsidRPr="00D100F6" w14:paraId="42ED1C94" w14:textId="77777777" w:rsidTr="0051162B">
      <w:trPr>
        <w:trHeight w:val="1348"/>
      </w:trPr>
      <w:tc>
        <w:tcPr>
          <w:tcW w:w="3936" w:type="dxa"/>
          <w:shd w:val="clear" w:color="auto" w:fill="auto"/>
        </w:tcPr>
        <w:p w14:paraId="7849CDD9" w14:textId="77777777" w:rsidR="00C00677" w:rsidRPr="00D100F6" w:rsidRDefault="00C00677" w:rsidP="00C0067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26AF95A" w14:textId="77777777" w:rsidR="00C00677" w:rsidRPr="00D100F6" w:rsidRDefault="00C00677" w:rsidP="00C0067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8B6A40E" wp14:editId="51C07F5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CECC924" w14:textId="77777777" w:rsidR="00C00677" w:rsidRPr="00D100F6" w:rsidRDefault="00C00677" w:rsidP="00C0067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C00677" w:rsidRPr="00D100F6" w14:paraId="1FB6891B" w14:textId="77777777" w:rsidTr="0051162B">
      <w:trPr>
        <w:trHeight w:val="591"/>
      </w:trPr>
      <w:tc>
        <w:tcPr>
          <w:tcW w:w="3936" w:type="dxa"/>
          <w:shd w:val="clear" w:color="auto" w:fill="auto"/>
        </w:tcPr>
        <w:p w14:paraId="1D6E43F1" w14:textId="77777777" w:rsidR="00C00677" w:rsidRDefault="00C00677" w:rsidP="00C0067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A3136CA" w14:textId="77777777" w:rsidR="00C00677" w:rsidRPr="00642211" w:rsidRDefault="00C00677" w:rsidP="00C0067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D0FACBD" w14:textId="77777777" w:rsidR="00C00677" w:rsidRDefault="00C00677" w:rsidP="00C00677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D62A1D5" w14:textId="77777777" w:rsidR="00C00677" w:rsidRDefault="00C00677" w:rsidP="00C00677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BE733AE" w14:textId="77777777" w:rsidR="00C00677" w:rsidRDefault="00C00677" w:rsidP="00C0067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5CF5A58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EC9A6C0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90F0A3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1079A33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7A7706"/>
    <w:multiLevelType w:val="hybridMultilevel"/>
    <w:tmpl w:val="9B80F6D0"/>
    <w:lvl w:ilvl="0" w:tplc="2BEC5E2A">
      <w:start w:val="1"/>
      <w:numFmt w:val="decimal"/>
      <w:lvlText w:val="%1."/>
      <w:lvlJc w:val="left"/>
      <w:pPr>
        <w:ind w:left="7251" w:hanging="1155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6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36" w:hanging="180"/>
      </w:pPr>
      <w:rPr>
        <w:rFonts w:cs="Times New Roman"/>
      </w:r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3693E"/>
    <w:rsid w:val="0004631D"/>
    <w:rsid w:val="00066A87"/>
    <w:rsid w:val="00073119"/>
    <w:rsid w:val="000922AA"/>
    <w:rsid w:val="000D0623"/>
    <w:rsid w:val="000D4DAC"/>
    <w:rsid w:val="000F48E7"/>
    <w:rsid w:val="001204BA"/>
    <w:rsid w:val="001319EE"/>
    <w:rsid w:val="00143292"/>
    <w:rsid w:val="00152EAB"/>
    <w:rsid w:val="001763DE"/>
    <w:rsid w:val="001A1881"/>
    <w:rsid w:val="001A3485"/>
    <w:rsid w:val="001B61C1"/>
    <w:rsid w:val="001F4925"/>
    <w:rsid w:val="001F64CB"/>
    <w:rsid w:val="002000F4"/>
    <w:rsid w:val="002178E0"/>
    <w:rsid w:val="0022101F"/>
    <w:rsid w:val="0023374B"/>
    <w:rsid w:val="00251F3F"/>
    <w:rsid w:val="002A394A"/>
    <w:rsid w:val="002C49BE"/>
    <w:rsid w:val="002E34FB"/>
    <w:rsid w:val="002E4AA1"/>
    <w:rsid w:val="002F42DA"/>
    <w:rsid w:val="00315CD9"/>
    <w:rsid w:val="00330B0F"/>
    <w:rsid w:val="00364E0B"/>
    <w:rsid w:val="00386737"/>
    <w:rsid w:val="0038799B"/>
    <w:rsid w:val="003A6F50"/>
    <w:rsid w:val="003C47C8"/>
    <w:rsid w:val="003D3DF9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00348"/>
    <w:rsid w:val="00504175"/>
    <w:rsid w:val="005B3A97"/>
    <w:rsid w:val="005C14F1"/>
    <w:rsid w:val="005D1846"/>
    <w:rsid w:val="005E427C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6C7C"/>
    <w:rsid w:val="00787A78"/>
    <w:rsid w:val="007D5C5B"/>
    <w:rsid w:val="007E588D"/>
    <w:rsid w:val="0081000A"/>
    <w:rsid w:val="008436CA"/>
    <w:rsid w:val="00866964"/>
    <w:rsid w:val="00867FA4"/>
    <w:rsid w:val="008856E3"/>
    <w:rsid w:val="008B67E8"/>
    <w:rsid w:val="008F2835"/>
    <w:rsid w:val="00901D17"/>
    <w:rsid w:val="009139A9"/>
    <w:rsid w:val="00914138"/>
    <w:rsid w:val="00915A4B"/>
    <w:rsid w:val="00934587"/>
    <w:rsid w:val="00940C9C"/>
    <w:rsid w:val="0094678B"/>
    <w:rsid w:val="00984221"/>
    <w:rsid w:val="009924CE"/>
    <w:rsid w:val="009B69F4"/>
    <w:rsid w:val="009D621B"/>
    <w:rsid w:val="009E146C"/>
    <w:rsid w:val="009E3AD8"/>
    <w:rsid w:val="00A10052"/>
    <w:rsid w:val="00A17FE7"/>
    <w:rsid w:val="00A338BC"/>
    <w:rsid w:val="00A47D62"/>
    <w:rsid w:val="00A646AF"/>
    <w:rsid w:val="00A721B9"/>
    <w:rsid w:val="00A95439"/>
    <w:rsid w:val="00AA225A"/>
    <w:rsid w:val="00AC55F9"/>
    <w:rsid w:val="00AC76FB"/>
    <w:rsid w:val="00AD462C"/>
    <w:rsid w:val="00B0298F"/>
    <w:rsid w:val="00B86340"/>
    <w:rsid w:val="00BD42EA"/>
    <w:rsid w:val="00BE3CFA"/>
    <w:rsid w:val="00BE78CA"/>
    <w:rsid w:val="00C00677"/>
    <w:rsid w:val="00C17331"/>
    <w:rsid w:val="00C248BB"/>
    <w:rsid w:val="00C61B79"/>
    <w:rsid w:val="00C7780A"/>
    <w:rsid w:val="00C91136"/>
    <w:rsid w:val="00CA1875"/>
    <w:rsid w:val="00CC7D90"/>
    <w:rsid w:val="00CE6A1B"/>
    <w:rsid w:val="00D02BDF"/>
    <w:rsid w:val="00D03D0C"/>
    <w:rsid w:val="00D11982"/>
    <w:rsid w:val="00D14F06"/>
    <w:rsid w:val="00D22D57"/>
    <w:rsid w:val="00D32972"/>
    <w:rsid w:val="00D42C93"/>
    <w:rsid w:val="00D52DE8"/>
    <w:rsid w:val="00D568AF"/>
    <w:rsid w:val="00DA79A3"/>
    <w:rsid w:val="00DB10D3"/>
    <w:rsid w:val="00DB3856"/>
    <w:rsid w:val="00E15847"/>
    <w:rsid w:val="00E2126C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0AE6"/>
    <w:rsid w:val="00F22932"/>
    <w:rsid w:val="00F32A0B"/>
    <w:rsid w:val="00F525B9"/>
    <w:rsid w:val="00F64017"/>
    <w:rsid w:val="00F66167"/>
    <w:rsid w:val="00F70EB3"/>
    <w:rsid w:val="00F93EE0"/>
    <w:rsid w:val="00F95457"/>
    <w:rsid w:val="00FA7E02"/>
    <w:rsid w:val="00FD0ECD"/>
    <w:rsid w:val="00FD37E8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923632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B3A9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Дидар Даниярулы Жумагазы</cp:lastModifiedBy>
  <cp:revision>7</cp:revision>
  <dcterms:created xsi:type="dcterms:W3CDTF">2025-04-10T11:24:00Z</dcterms:created>
  <dcterms:modified xsi:type="dcterms:W3CDTF">2025-11-10T05:09:00Z</dcterms:modified>
</cp:coreProperties>
</file>